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E" w:rsidRPr="00241AD8" w:rsidRDefault="00CE55BE" w:rsidP="00241AD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CE55BE" w:rsidRPr="00CE55BE" w:rsidRDefault="00CE55BE" w:rsidP="00C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CE55BE" w:rsidRPr="00CE55BE" w:rsidTr="009D76FC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5BE" w:rsidRPr="00CE55BE" w:rsidRDefault="0033794F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33794F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0912-7LEK-F-3-ASMŻ</w:t>
            </w:r>
          </w:p>
        </w:tc>
      </w:tr>
      <w:tr w:rsidR="00CE55BE" w:rsidRPr="00CE55BE" w:rsidTr="009D76FC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Aktywne</w:t>
            </w:r>
            <w:proofErr w:type="spellEnd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składniki</w:t>
            </w:r>
            <w:proofErr w:type="spellEnd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materii</w:t>
            </w:r>
            <w:proofErr w:type="spellEnd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żywej</w:t>
            </w:r>
            <w:proofErr w:type="spellEnd"/>
          </w:p>
        </w:tc>
      </w:tr>
      <w:tr w:rsidR="00CE55BE" w:rsidRPr="00CE55BE" w:rsidTr="009D76FC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Active ingredients of living matter</w:t>
            </w:r>
          </w:p>
        </w:tc>
      </w:tr>
    </w:tbl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31843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31843" w:rsidRPr="00A54976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Magdalena Marcinkowska, dr Dariusz Wideł</w:t>
            </w:r>
          </w:p>
        </w:tc>
      </w:tr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Magdalena.Marcinkowska@ujk.edu.pl</w:t>
            </w:r>
          </w:p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dariusz.widel@ujk.edu.pl </w:t>
            </w:r>
          </w:p>
        </w:tc>
      </w:tr>
    </w:tbl>
    <w:p w:rsidR="00F31843" w:rsidRDefault="00F31843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31843" w:rsidRPr="00CE55BE" w:rsidRDefault="00F31843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F31843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EE2575" w:rsidRDefault="00F31843" w:rsidP="00F31843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31843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EE2575" w:rsidRDefault="00F31843" w:rsidP="00F31843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Knowledge of the basis of general and organic chemistry</w:t>
            </w:r>
          </w:p>
        </w:tc>
      </w:tr>
    </w:tbl>
    <w:p w:rsidR="00F31843" w:rsidRPr="00CE55BE" w:rsidRDefault="00F31843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CE55BE" w:rsidRPr="00CE55BE" w:rsidTr="009D76F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1E028A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 hours</w:t>
            </w:r>
            <w:r w:rsidR="00A549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e-learning)</w:t>
            </w:r>
          </w:p>
        </w:tc>
      </w:tr>
      <w:tr w:rsidR="00CE55BE" w:rsidRPr="00CE55BE" w:rsidTr="009D76F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1E028A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room, Faculty of Medicine UJK</w:t>
            </w:r>
          </w:p>
        </w:tc>
      </w:tr>
      <w:tr w:rsidR="00CE55BE" w:rsidRPr="00CE55BE" w:rsidTr="009D76FC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CE55BE" w:rsidRPr="00CE55BE" w:rsidTr="009D76F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CE55BE" w:rsidRPr="00CE55BE" w:rsidTr="009D76FC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8F6CA5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 Introduction to General, Organic, and Biological Chemistry, Global Edition  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Autor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: Timberlake Karen, ed. </w:t>
            </w:r>
            <w:r w:rsidR="00A54976"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</w:t>
            </w: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 Pearson Higher Education , 2015</w:t>
            </w:r>
          </w:p>
          <w:p w:rsidR="008F6CA5" w:rsidRPr="008F6CA5" w:rsidRDefault="008F6CA5" w:rsidP="008F6CA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Textbook of Medical Biochemistry, Eighth Edition, MN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Chatterjea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Rana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Shinde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JP Medical Ltd, 2011</w:t>
            </w:r>
          </w:p>
          <w:p w:rsidR="008F6CA5" w:rsidRPr="008F6CA5" w:rsidRDefault="008F6CA5" w:rsidP="008F6CA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Principles of Biochemistry: Pearson New International Edition, Laurence A. Moran , Robert A. Horton , Gray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Scrimgeour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Marc Perry,  Pearson Education Ltd., 2013</w:t>
            </w:r>
          </w:p>
        </w:tc>
      </w:tr>
      <w:tr w:rsidR="00CE55BE" w:rsidRPr="00CE55BE" w:rsidTr="009D76FC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8F6CA5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Organic Chemistry </w:t>
            </w:r>
            <w:r w:rsidR="00A549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–</w:t>
            </w: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</w:t>
            </w:r>
            <w:r w:rsidRPr="00A549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edition, John E.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McMurry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Cengage</w:t>
            </w:r>
            <w:proofErr w:type="spellEnd"/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Learning, 2011</w:t>
            </w:r>
          </w:p>
        </w:tc>
      </w:tr>
    </w:tbl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F3184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CE55BE" w:rsidRPr="00CE55BE" w:rsidTr="00BD1D85">
        <w:trPr>
          <w:trHeight w:val="70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BD1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(lecture)</w:t>
            </w:r>
          </w:p>
          <w:p w:rsidR="00CE55BE" w:rsidRPr="008F6CA5" w:rsidRDefault="00CE55BE" w:rsidP="00CE55BE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C1.</w:t>
            </w:r>
            <w:r w:rsidR="00214F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Introduction with basic issues concerning vitamins, macro- and microelements and organic compounds with metals present in living organism. </w:t>
            </w:r>
          </w:p>
          <w:p w:rsidR="00CE55BE" w:rsidRPr="00CE55BE" w:rsidRDefault="00CE55BE" w:rsidP="008F6C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E55BE" w:rsidRPr="00CE55BE" w:rsidTr="009D76FC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="00BD1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(lecture)</w:t>
            </w:r>
          </w:p>
          <w:p w:rsidR="00CE55BE" w:rsidRPr="00214F07" w:rsidRDefault="00214F07" w:rsidP="00CE55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Micro-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macroelements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Metal compounds in organism and medicine. Vitamins – division and characterization of groups. The role of vitamins in organism, result of deficiency and excess. Bioactivity of vitamins. Results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avitaminosis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hypervitaminosis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Oxidative stress – causes. Reactive forms of oxygen. The influence of oxidative stress on organism</w:t>
            </w:r>
            <w:r w:rsidR="000C3C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Antioxidants. </w:t>
            </w:r>
          </w:p>
        </w:tc>
      </w:tr>
    </w:tbl>
    <w:p w:rsidR="00BD1D85" w:rsidRDefault="00BD1D85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F31843" w:rsidRPr="00520D60" w:rsidRDefault="00BD1D85" w:rsidP="00F318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CE55BE" w:rsidRPr="00F31843" w:rsidRDefault="00F31843" w:rsidP="00F31843">
      <w:pPr>
        <w:rPr>
          <w:lang w:val="en-GB"/>
        </w:rPr>
      </w:pPr>
      <w:r w:rsidRPr="00F3184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>4.3Intended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CE55BE" w:rsidRPr="00CE55BE" w:rsidTr="00520D60">
        <w:trPr>
          <w:cantSplit/>
          <w:trHeight w:val="7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55BE" w:rsidRPr="00CE55BE" w:rsidRDefault="00CE55BE" w:rsidP="00CE55B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F3184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CE55BE" w:rsidRPr="00CE55BE" w:rsidTr="009D76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CE55B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CE55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44290B" w:rsidRPr="0044290B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44290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E55BE" w:rsidRPr="00CE55BE" w:rsidTr="000C3C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CE55BE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metabolic profiles of basic organs and systems;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B.W16.</w:t>
            </w:r>
          </w:p>
        </w:tc>
      </w:tr>
      <w:tr w:rsidR="00CE55BE" w:rsidRPr="00CE55BE" w:rsidTr="000C3C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0C3C41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44290B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influence of the oxidative stress on cells and its importance in the pathogenesis of diseases and in aging processes;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44290B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C.W47.</w:t>
            </w:r>
          </w:p>
        </w:tc>
      </w:tr>
      <w:tr w:rsidR="000C3C41" w:rsidRPr="00CE55BE" w:rsidTr="000C3C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1" w:rsidRPr="00967666" w:rsidRDefault="000C3C41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1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consequences of vitamins or minerals deficiency and their excess in the body;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1" w:rsidRPr="00967666" w:rsidRDefault="00967666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C.W48.</w:t>
            </w:r>
          </w:p>
        </w:tc>
      </w:tr>
      <w:tr w:rsidR="00CE55BE" w:rsidRPr="00CE55BE" w:rsidTr="009D76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96766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44290B"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CE55BE" w:rsidRPr="00CE55BE" w:rsidTr="000C3C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CE55BE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envisage the development of biochemical processes depending on the state of the cells’ energy;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B.U</w:t>
            </w:r>
            <w:r w:rsidR="002A3CA4"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CE55BE" w:rsidRPr="00CE55BE" w:rsidTr="000C3C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0C3C41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perform simple function tests evaluating the human body as a system stable regulation (stress tests) and interpret the figures on the basic physiological variables;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AB" w:rsidRPr="00967666" w:rsidRDefault="00967666" w:rsidP="009676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B.U7.</w:t>
            </w:r>
          </w:p>
        </w:tc>
      </w:tr>
    </w:tbl>
    <w:tbl>
      <w:tblPr>
        <w:tblStyle w:val="TableGrid"/>
        <w:tblpPr w:leftFromText="141" w:rightFromText="141" w:vertAnchor="page" w:horzAnchor="margin" w:tblpY="493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C524C0" w:rsidRPr="00C54052" w:rsidTr="00C524C0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4C0" w:rsidRPr="00A54976" w:rsidRDefault="00C524C0" w:rsidP="00C524C0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A5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A54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A54976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</w:r>
            <w:proofErr w:type="spellStart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ife</w:t>
            </w:r>
            <w:proofErr w:type="spellEnd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="00C524C0"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</w:r>
            <w:proofErr w:type="spellStart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ife</w:t>
            </w:r>
            <w:proofErr w:type="spellEnd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="00C524C0"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</w:r>
            <w:proofErr w:type="spellStart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ife</w:t>
            </w:r>
            <w:proofErr w:type="spellEnd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style</w:t>
            </w:r>
            <w:r w:rsidR="00C524C0"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introduce rules of social conduct and teamwork to the group of specialists, including specialists </w:t>
            </w:r>
            <w:proofErr w:type="spellStart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proofErr w:type="spellEnd"/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C524C0" w:rsidRPr="00C54052" w:rsidTr="00C524C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A54976" w:rsidRDefault="00C524C0" w:rsidP="00C52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C0" w:rsidRPr="00C54052" w:rsidRDefault="00C524C0" w:rsidP="00C5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F31843" w:rsidRDefault="00F3184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CE55BE" w:rsidRPr="00CE55BE" w:rsidTr="009D76F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F3184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F3184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CE55BE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49213B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54976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524C0" w:rsidRPr="00CE55BE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CE55BE" w:rsidRPr="00CE55BE" w:rsidTr="009D76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F3184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F3184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CE55BE" w:rsidRPr="00CE55BE" w:rsidTr="009D76FC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49213B" w:rsidRPr="00CE55BE" w:rsidTr="009D76F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13B" w:rsidRPr="00CE55BE" w:rsidRDefault="0049213B" w:rsidP="0049213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49213B" w:rsidP="007D02B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6</w:t>
            </w:r>
            <w:r w:rsidR="007D02B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1 - 68</w:t>
            </w: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% of the total number of points from written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7D02BA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689- 76</w:t>
            </w:r>
            <w:r w:rsidR="0049213B"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the total nu</w:t>
            </w:r>
            <w:r w:rsidR="0049213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mber of points from written 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</w:t>
            </w:r>
            <w:r w:rsidR="007D02B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77- 84</w:t>
            </w: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the total num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ber of points from written 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7D02BA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85 - 92</w:t>
            </w:r>
            <w:r w:rsidR="0049213B"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the total num</w:t>
            </w:r>
            <w:r w:rsidR="0049213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ber of points from written 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7D02BA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93</w:t>
            </w:r>
            <w:r w:rsidR="0049213B"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- 100% of the total num</w:t>
            </w:r>
            <w:r w:rsidR="0049213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ber of points from written test</w:t>
            </w:r>
          </w:p>
        </w:tc>
      </w:tr>
    </w:tbl>
    <w:p w:rsidR="00113833" w:rsidRPr="00DF5DD3" w:rsidRDefault="00022829" w:rsidP="001138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7" w:tooltip="&quot;thresholds&quot; po polsku" w:history="1">
        <w:r w:rsidR="00113833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113833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113833" w:rsidRPr="00CE55BE" w:rsidRDefault="00113833" w:rsidP="00C524C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CE55BE" w:rsidRPr="00CE55BE" w:rsidTr="009D76FC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</w:t>
            </w:r>
            <w:r w:rsidR="00492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’</w:t>
            </w: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 workload</w:t>
            </w:r>
          </w:p>
        </w:tc>
      </w:tr>
      <w:tr w:rsidR="00063906" w:rsidRPr="00CE55BE" w:rsidTr="002B0A3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063906" w:rsidRPr="00CE55BE" w:rsidRDefault="00063906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063906" w:rsidRPr="00CE55BE" w:rsidTr="00315F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063906" w:rsidRPr="00CE55BE" w:rsidTr="009855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605A99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063906" w:rsidRPr="00CE55BE" w:rsidTr="00F25EE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B7202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693A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605A99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605A9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063906" w:rsidRPr="00CE55BE" w:rsidTr="00E432A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063906" w:rsidRPr="00CE55BE" w:rsidTr="00B205F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DF25F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7E0BE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063906" w:rsidRPr="00CE55BE" w:rsidTr="005372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FF70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7E3B8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754FB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063906" w:rsidRPr="00CE55BE" w:rsidTr="00EF684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CE55BE" w:rsidRDefault="00CE55BE" w:rsidP="00CE55B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49213B" w:rsidRPr="00CE55BE" w:rsidRDefault="0049213B" w:rsidP="00CE55B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CE55B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CE55BE" w:rsidRPr="00CE55BE" w:rsidRDefault="00CE55BE" w:rsidP="00CE55B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CE55B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605A99" w:rsidRDefault="00605A99"/>
    <w:p w:rsidR="00605A99" w:rsidRPr="00605A99" w:rsidRDefault="00605A99" w:rsidP="00605A99"/>
    <w:p w:rsidR="00605A99" w:rsidRPr="00605A99" w:rsidRDefault="00605A99" w:rsidP="00605A99"/>
    <w:p w:rsidR="00605A99" w:rsidRPr="00605A99" w:rsidRDefault="00605A99" w:rsidP="00605A99"/>
    <w:p w:rsidR="00605A99" w:rsidRDefault="00605A99" w:rsidP="00605A99"/>
    <w:p w:rsidR="00605A99" w:rsidRPr="00A54976" w:rsidRDefault="00605A99" w:rsidP="00605A99">
      <w:pPr>
        <w:ind w:firstLine="720"/>
      </w:pPr>
      <w:r w:rsidRPr="00A54976">
        <w:rPr>
          <w:vertAlign w:val="superscript"/>
        </w:rPr>
        <w:t>1</w:t>
      </w:r>
      <w:r w:rsidRPr="00A54976">
        <w:t xml:space="preserve"> e-learning (without participation of the lecturer)</w:t>
      </w:r>
    </w:p>
    <w:p w:rsidR="00197223" w:rsidRPr="00605A99" w:rsidRDefault="00197223" w:rsidP="00605A99">
      <w:pPr>
        <w:ind w:firstLine="720"/>
      </w:pPr>
    </w:p>
    <w:sectPr w:rsidR="00197223" w:rsidRPr="00605A99" w:rsidSect="0049213B">
      <w:headerReference w:type="default" r:id="rId8"/>
      <w:pgSz w:w="11906" w:h="16838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56" w:rsidRDefault="00EF1256">
      <w:pPr>
        <w:spacing w:after="0" w:line="240" w:lineRule="auto"/>
      </w:pPr>
      <w:r>
        <w:separator/>
      </w:r>
    </w:p>
  </w:endnote>
  <w:endnote w:type="continuationSeparator" w:id="1">
    <w:p w:rsidR="00EF1256" w:rsidRDefault="00EF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56" w:rsidRDefault="00EF1256">
      <w:pPr>
        <w:spacing w:after="0" w:line="240" w:lineRule="auto"/>
      </w:pPr>
      <w:r>
        <w:separator/>
      </w:r>
    </w:p>
  </w:footnote>
  <w:footnote w:type="continuationSeparator" w:id="1">
    <w:p w:rsidR="00EF1256" w:rsidRDefault="00EF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D" w:rsidRPr="00EE2575" w:rsidRDefault="00A54976" w:rsidP="008E4CED">
    <w:pPr>
      <w:jc w:val="right"/>
      <w:rPr>
        <w:b/>
        <w:sz w:val="16"/>
        <w:szCs w:val="16"/>
        <w:lang w:val="en-GB"/>
      </w:rPr>
    </w:pPr>
  </w:p>
  <w:p w:rsidR="00A915F3" w:rsidRDefault="00A549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DA1059A"/>
    <w:multiLevelType w:val="hybridMultilevel"/>
    <w:tmpl w:val="B128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B415EF4"/>
    <w:multiLevelType w:val="hybridMultilevel"/>
    <w:tmpl w:val="8372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BE"/>
    <w:rsid w:val="00014EDD"/>
    <w:rsid w:val="00022829"/>
    <w:rsid w:val="000331DA"/>
    <w:rsid w:val="00046D2C"/>
    <w:rsid w:val="00063906"/>
    <w:rsid w:val="000C3C41"/>
    <w:rsid w:val="00113833"/>
    <w:rsid w:val="00197223"/>
    <w:rsid w:val="001E028A"/>
    <w:rsid w:val="00214F07"/>
    <w:rsid w:val="002171AB"/>
    <w:rsid w:val="00241AD8"/>
    <w:rsid w:val="00241B5F"/>
    <w:rsid w:val="002A3CA4"/>
    <w:rsid w:val="0033794F"/>
    <w:rsid w:val="003C065E"/>
    <w:rsid w:val="0044290B"/>
    <w:rsid w:val="0049213B"/>
    <w:rsid w:val="00520D60"/>
    <w:rsid w:val="00583CDC"/>
    <w:rsid w:val="00605A99"/>
    <w:rsid w:val="007268B4"/>
    <w:rsid w:val="007A4618"/>
    <w:rsid w:val="007B25BC"/>
    <w:rsid w:val="007D02BA"/>
    <w:rsid w:val="007E20E2"/>
    <w:rsid w:val="008F6CA5"/>
    <w:rsid w:val="00967666"/>
    <w:rsid w:val="009C1CE7"/>
    <w:rsid w:val="00A54976"/>
    <w:rsid w:val="00A71322"/>
    <w:rsid w:val="00AE3060"/>
    <w:rsid w:val="00AE4CDF"/>
    <w:rsid w:val="00BD1D85"/>
    <w:rsid w:val="00C524C0"/>
    <w:rsid w:val="00CE55BE"/>
    <w:rsid w:val="00D976CF"/>
    <w:rsid w:val="00E02F59"/>
    <w:rsid w:val="00EF1256"/>
    <w:rsid w:val="00F31843"/>
    <w:rsid w:val="00F5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5BE"/>
  </w:style>
  <w:style w:type="character" w:styleId="Hipercze">
    <w:name w:val="Hyperlink"/>
    <w:basedOn w:val="Domylnaczcionkaakapitu"/>
    <w:uiPriority w:val="99"/>
    <w:unhideWhenUsed/>
    <w:rsid w:val="001E02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CA5"/>
    <w:pPr>
      <w:ind w:left="720"/>
      <w:contextualSpacing/>
    </w:pPr>
  </w:style>
  <w:style w:type="table" w:customStyle="1" w:styleId="TableGrid">
    <w:name w:val="TableGrid"/>
    <w:rsid w:val="00C524C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20</cp:revision>
  <dcterms:created xsi:type="dcterms:W3CDTF">2018-01-08T10:13:00Z</dcterms:created>
  <dcterms:modified xsi:type="dcterms:W3CDTF">2020-05-22T09:44:00Z</dcterms:modified>
</cp:coreProperties>
</file>